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93" w:rsidRDefault="00954D93" w:rsidP="00954D93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 xml:space="preserve">Приложение № </w:t>
      </w:r>
      <w:r w:rsidR="00303247">
        <w:t>1.17</w:t>
      </w:r>
    </w:p>
    <w:p w:rsidR="00954D93" w:rsidRDefault="00303247" w:rsidP="00954D93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>к Приказу № 21</w:t>
      </w:r>
      <w:r w:rsidR="00954D93">
        <w:t xml:space="preserve">-1/2 от </w:t>
      </w:r>
      <w:r>
        <w:t>04</w:t>
      </w:r>
      <w:r w:rsidR="00954D93">
        <w:t>.02.201</w:t>
      </w:r>
      <w:r>
        <w:t>9</w:t>
      </w:r>
    </w:p>
    <w:p w:rsidR="00954D93" w:rsidRPr="00232D6B" w:rsidRDefault="00954D93" w:rsidP="00954D93">
      <w:pPr>
        <w:pStyle w:val="a5"/>
        <w:ind w:left="11240"/>
      </w:pPr>
    </w:p>
    <w:p w:rsidR="00954D93" w:rsidRPr="00BD76FD" w:rsidRDefault="00954D93" w:rsidP="00954D93">
      <w:pPr>
        <w:pStyle w:val="110"/>
        <w:keepNext/>
        <w:keepLines/>
        <w:shd w:val="clear" w:color="auto" w:fill="auto"/>
        <w:spacing w:before="0" w:after="493" w:line="230" w:lineRule="exact"/>
        <w:ind w:right="60"/>
        <w:rPr>
          <w:sz w:val="28"/>
          <w:szCs w:val="28"/>
        </w:rPr>
      </w:pPr>
      <w:r w:rsidRPr="00BD76FD">
        <w:rPr>
          <w:sz w:val="28"/>
          <w:szCs w:val="28"/>
        </w:rPr>
        <w:t xml:space="preserve">ПАСПОРТ УСЛУГИ (ПРОЦЕССА) </w:t>
      </w:r>
      <w:r>
        <w:rPr>
          <w:sz w:val="28"/>
          <w:szCs w:val="28"/>
        </w:rPr>
        <w:t>МУП «ГОРЭЛЕКТРОСЕТЬ»</w:t>
      </w:r>
    </w:p>
    <w:p w:rsidR="00954D93" w:rsidRPr="00CB3F27" w:rsidRDefault="00ED262B" w:rsidP="00954D93">
      <w:pPr>
        <w:pStyle w:val="110"/>
        <w:keepNext/>
        <w:keepLines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rStyle w:val="13"/>
          <w:b/>
          <w:sz w:val="28"/>
          <w:szCs w:val="28"/>
        </w:rPr>
        <w:t>Контроль показателей качества электрической энергии в точках присоединения энергопринимающих установок потребителя электрической энергии к электрическим сетям сетевой организации</w:t>
      </w:r>
    </w:p>
    <w:p w:rsidR="00954D93" w:rsidRPr="00CB3F27" w:rsidRDefault="00954D93" w:rsidP="00954D93">
      <w:pPr>
        <w:pStyle w:val="a5"/>
        <w:spacing w:after="216" w:line="190" w:lineRule="exact"/>
        <w:ind w:right="60"/>
        <w:jc w:val="center"/>
        <w:rPr>
          <w:rFonts w:ascii="Times New Roman" w:hAnsi="Times New Roman" w:cs="Times New Roman"/>
          <w:sz w:val="19"/>
          <w:szCs w:val="19"/>
        </w:rPr>
      </w:pPr>
      <w:r w:rsidRPr="00CB3F27">
        <w:rPr>
          <w:rFonts w:ascii="Times New Roman" w:hAnsi="Times New Roman" w:cs="Times New Roman"/>
          <w:sz w:val="19"/>
          <w:szCs w:val="19"/>
        </w:rPr>
        <w:t>наименование услуги (процесса)</w:t>
      </w:r>
    </w:p>
    <w:p w:rsidR="00954D93" w:rsidRPr="00CB3F27" w:rsidRDefault="00954D93" w:rsidP="0095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Круг заявителей</w:t>
      </w:r>
      <w:r w:rsidRPr="00CB3F27">
        <w:rPr>
          <w:rFonts w:ascii="Times New Roman" w:eastAsia="Calibri" w:hAnsi="Times New Roman" w:cs="Times New Roman"/>
          <w:b/>
          <w:lang w:eastAsia="en-US"/>
        </w:rPr>
        <w:t>:</w:t>
      </w:r>
      <w:r w:rsidRPr="00CB3F27">
        <w:rPr>
          <w:rFonts w:ascii="Times New Roman" w:eastAsia="Calibri" w:hAnsi="Times New Roman" w:cs="Times New Roman"/>
          <w:lang w:eastAsia="en-US"/>
        </w:rPr>
        <w:t xml:space="preserve"> физические, юридические лица, индивидуальные предприниматели.</w:t>
      </w:r>
    </w:p>
    <w:p w:rsidR="00954D93" w:rsidRPr="00CB3F27" w:rsidRDefault="00954D93" w:rsidP="0095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Размер платы за предоставление услуги (процесса) и основание ее взимания</w:t>
      </w:r>
      <w:r w:rsidRPr="00CB3F27">
        <w:rPr>
          <w:rFonts w:ascii="Times New Roman" w:eastAsia="Calibri" w:hAnsi="Times New Roman" w:cs="Times New Roman"/>
          <w:lang w:eastAsia="en-US"/>
        </w:rPr>
        <w:t>: отсутствует.</w:t>
      </w:r>
    </w:p>
    <w:p w:rsidR="00ED262B" w:rsidRPr="00ED262B" w:rsidRDefault="00954D93" w:rsidP="00ED26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Условия оказания услуги (процесса</w:t>
      </w:r>
      <w:r w:rsidRPr="00CB3F27">
        <w:rPr>
          <w:rFonts w:ascii="Times New Roman" w:eastAsia="Calibri" w:hAnsi="Times New Roman" w:cs="Times New Roman"/>
          <w:u w:val="single"/>
          <w:lang w:eastAsia="en-US"/>
        </w:rPr>
        <w:t>)</w:t>
      </w:r>
      <w:r w:rsidRPr="00CB3F27">
        <w:rPr>
          <w:rFonts w:ascii="Times New Roman" w:eastAsia="Calibri" w:hAnsi="Times New Roman" w:cs="Times New Roman"/>
          <w:lang w:eastAsia="en-US"/>
        </w:rPr>
        <w:t xml:space="preserve">: </w:t>
      </w:r>
      <w:r w:rsidR="00ED262B" w:rsidRPr="00ED262B">
        <w:rPr>
          <w:rFonts w:ascii="Times New Roman" w:hAnsi="Times New Roman" w:cs="Times New Roman"/>
        </w:rPr>
        <w:t>технологическое присоединение к электрическим сетям сетевой организации в установленном порядке энергопринимающих устройств и (или) объектов электроэнергетики потребителя, заключенный с гарантирующим поставщиком (</w:t>
      </w:r>
      <w:proofErr w:type="spellStart"/>
      <w:r w:rsidR="00ED262B" w:rsidRPr="00ED262B">
        <w:rPr>
          <w:rFonts w:ascii="Times New Roman" w:hAnsi="Times New Roman" w:cs="Times New Roman"/>
        </w:rPr>
        <w:t>энергосбытовой</w:t>
      </w:r>
      <w:proofErr w:type="spellEnd"/>
      <w:r w:rsidR="00ED262B" w:rsidRPr="00ED262B">
        <w:rPr>
          <w:rFonts w:ascii="Times New Roman" w:hAnsi="Times New Roman" w:cs="Times New Roman"/>
        </w:rPr>
        <w:t xml:space="preserve"> организацией) договор энергоснабжения, обращение потребителя с заявлением о проверке качества электрической энергии в точках присоединения энергопринимающих установок к электрическим сетям сетевой организации.</w:t>
      </w:r>
    </w:p>
    <w:p w:rsidR="007B6359" w:rsidRPr="007B6359" w:rsidRDefault="00954D93" w:rsidP="007B63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Результат оказания услуги (процесса):</w:t>
      </w:r>
      <w:r w:rsidRPr="00CB3F27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7B6359" w:rsidRPr="007B6359">
        <w:rPr>
          <w:rFonts w:ascii="Times New Roman" w:hAnsi="Times New Roman" w:cs="Times New Roman"/>
        </w:rPr>
        <w:t>проверка соответствия качества электроэнергии в точках присоединения, составление протокола испытания качества электрической энергии.</w:t>
      </w:r>
    </w:p>
    <w:p w:rsidR="007B6359" w:rsidRPr="007B6359" w:rsidRDefault="00954D93" w:rsidP="007B63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Общий срок оказания услуги (процесса</w:t>
      </w:r>
      <w:r w:rsidRPr="00CB3F27">
        <w:rPr>
          <w:rFonts w:ascii="Times New Roman" w:eastAsia="Calibri" w:hAnsi="Times New Roman" w:cs="Times New Roman"/>
          <w:u w:val="single"/>
          <w:lang w:eastAsia="en-US"/>
        </w:rPr>
        <w:t>):</w:t>
      </w:r>
      <w:r w:rsidRPr="00CB3F27">
        <w:rPr>
          <w:rFonts w:ascii="Times New Roman" w:eastAsia="Calibri" w:hAnsi="Times New Roman" w:cs="Times New Roman"/>
          <w:lang w:eastAsia="en-US"/>
        </w:rPr>
        <w:t xml:space="preserve"> </w:t>
      </w:r>
      <w:r w:rsidR="007B6359" w:rsidRPr="007B6359">
        <w:rPr>
          <w:rFonts w:ascii="Times New Roman" w:hAnsi="Times New Roman" w:cs="Times New Roman"/>
        </w:rPr>
        <w:t>не более 60 дней при условии направления потребителю промежуточного ответа в течение 30 рабочих дней с указанием соответствующих причин</w:t>
      </w:r>
    </w:p>
    <w:p w:rsidR="00954D93" w:rsidRPr="00CB3F27" w:rsidRDefault="00954D93" w:rsidP="007B63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u w:val="single"/>
          <w:lang w:eastAsia="en-US"/>
        </w:rPr>
      </w:pPr>
      <w:r w:rsidRPr="00CB3F27">
        <w:rPr>
          <w:rFonts w:ascii="Times New Roman" w:eastAsia="Calibri" w:hAnsi="Times New Roman" w:cs="Times New Roman"/>
          <w:b/>
          <w:u w:val="single"/>
          <w:lang w:eastAsia="en-US"/>
        </w:rPr>
        <w:t>Состав, последовательность и сроки оказания услуги (процесса):</w:t>
      </w:r>
    </w:p>
    <w:p w:rsidR="00954D93" w:rsidRPr="00F35009" w:rsidRDefault="00954D93" w:rsidP="00954D9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p w:rsidR="00CB3F27" w:rsidRDefault="00CB3F27" w:rsidP="00F3500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15230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897"/>
        <w:gridCol w:w="2977"/>
        <w:gridCol w:w="2835"/>
      </w:tblGrid>
      <w:tr w:rsidR="00735D02" w:rsidRPr="00F35009" w:rsidTr="002367B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CB3F27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4C" w:rsidRDefault="00AD344C" w:rsidP="00AD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С</w:t>
            </w:r>
            <w:r w:rsidR="00CB3F27" w:rsidRPr="00CB3F27">
              <w:rPr>
                <w:rFonts w:ascii="Times New Roman" w:eastAsia="Calibri" w:hAnsi="Times New Roman" w:cs="Times New Roman"/>
                <w:b/>
                <w:lang w:eastAsia="en-US"/>
              </w:rPr>
              <w:t>одержание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/</w:t>
            </w:r>
          </w:p>
          <w:p w:rsidR="00735D02" w:rsidRPr="00CB3F27" w:rsidRDefault="00AD344C" w:rsidP="00CB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У</w:t>
            </w: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словия этапа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Форма предоставления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3758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Ссылка на нормативн</w:t>
            </w:r>
            <w:r w:rsidR="00537587">
              <w:rPr>
                <w:rFonts w:ascii="Times New Roman" w:eastAsia="Calibri" w:hAnsi="Times New Roman" w:cs="Times New Roman"/>
                <w:b/>
                <w:lang w:eastAsia="en-US"/>
              </w:rPr>
              <w:t>о</w:t>
            </w: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правовой акт</w:t>
            </w:r>
          </w:p>
        </w:tc>
      </w:tr>
      <w:tr w:rsidR="00735D02" w:rsidRPr="00B07E90" w:rsidTr="00226788">
        <w:trPr>
          <w:trHeight w:val="983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B07E90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07E90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B07E90" w:rsidRDefault="00E45EA4" w:rsidP="002367BD">
            <w:pPr>
              <w:pStyle w:val="11"/>
              <w:numPr>
                <w:ilvl w:val="0"/>
                <w:numId w:val="0"/>
              </w:numPr>
              <w:ind w:right="5"/>
              <w:jc w:val="left"/>
              <w:rPr>
                <w:rFonts w:eastAsia="Calibri"/>
                <w:lang w:val="ru-RU" w:eastAsia="en-US"/>
              </w:rPr>
            </w:pPr>
            <w:r w:rsidRPr="00B07E90">
              <w:t>Обращение потребителя с заявлением о проведении контроля показателей качества</w:t>
            </w:r>
            <w:r w:rsidRPr="00B07E90">
              <w:rPr>
                <w:lang w:val="ru-RU"/>
              </w:rPr>
              <w:t xml:space="preserve"> </w:t>
            </w:r>
            <w:r w:rsidRPr="00B07E90">
              <w:t>электрической энергии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BD" w:rsidRPr="00B07E90" w:rsidRDefault="00E45EA4" w:rsidP="00E45E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E90">
              <w:rPr>
                <w:rFonts w:ascii="Times New Roman" w:hAnsi="Times New Roman" w:cs="Times New Roman"/>
              </w:rPr>
              <w:t xml:space="preserve">Технологическое присоединение к сетям МУП «Горэлектросеть» в установленном порядке энергопринимающих устройств заявителя </w:t>
            </w:r>
          </w:p>
          <w:p w:rsidR="00E45EA4" w:rsidRPr="00B07E90" w:rsidRDefault="00E45EA4" w:rsidP="001C13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07E90">
              <w:rPr>
                <w:rFonts w:ascii="Times New Roman" w:hAnsi="Times New Roman" w:cs="Times New Roman"/>
              </w:rPr>
              <w:t xml:space="preserve">Направление потребителем заявления с указанием реквизитов Заявителя, места расположения энергопринимающих устройств, </w:t>
            </w:r>
            <w:r w:rsidRPr="00B07E90">
              <w:rPr>
                <w:rFonts w:ascii="Times New Roman" w:hAnsi="Times New Roman" w:cs="Times New Roman"/>
              </w:rPr>
              <w:lastRenderedPageBreak/>
              <w:t xml:space="preserve">точек </w:t>
            </w:r>
            <w:r w:rsidR="00E52409" w:rsidRPr="00B07E90">
              <w:rPr>
                <w:rFonts w:ascii="Times New Roman" w:hAnsi="Times New Roman" w:cs="Times New Roman"/>
              </w:rPr>
              <w:t>контроля, предлагаемых даты и время проведения процедуры</w:t>
            </w:r>
            <w:r w:rsidR="00E524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Default="00E52409" w:rsidP="00E45E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E90">
              <w:rPr>
                <w:rFonts w:ascii="Times New Roman" w:hAnsi="Times New Roman" w:cs="Times New Roman"/>
              </w:rPr>
              <w:lastRenderedPageBreak/>
              <w:t xml:space="preserve">Очное обращение заявителя в офис обслуживания потребителей, письменное обращение способом, </w:t>
            </w:r>
            <w:r>
              <w:rPr>
                <w:rFonts w:ascii="Times New Roman" w:hAnsi="Times New Roman" w:cs="Times New Roman"/>
              </w:rPr>
              <w:t>позволяющим подтвердить факт получения</w:t>
            </w:r>
            <w:r w:rsidRPr="00B07E90">
              <w:rPr>
                <w:rFonts w:ascii="Times New Roman" w:hAnsi="Times New Roman" w:cs="Times New Roman"/>
              </w:rPr>
              <w:t xml:space="preserve"> </w:t>
            </w:r>
          </w:p>
          <w:p w:rsidR="001C133E" w:rsidRPr="00B07E90" w:rsidRDefault="001C133E" w:rsidP="00E45EA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B07E90" w:rsidRDefault="00E45EA4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07E90">
              <w:rPr>
                <w:rFonts w:ascii="Times New Roman" w:eastAsia="Calibri" w:hAnsi="Times New Roman" w:cs="Times New Roman"/>
                <w:lang w:eastAsia="en-US"/>
              </w:rPr>
              <w:t>Не ограничен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0" w:rsidRDefault="00E45EA4" w:rsidP="00B07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E90">
              <w:rPr>
                <w:rFonts w:ascii="Times New Roman" w:hAnsi="Times New Roman" w:cs="Times New Roman"/>
              </w:rPr>
              <w:t xml:space="preserve">Единые стандарты качества обслуживания сетевыми организациями потребителей услуг сетевых организаций, утвержденные приказом Минэнерго России от 15.04.2014 </w:t>
            </w:r>
            <w:r w:rsidR="00296F64">
              <w:rPr>
                <w:rFonts w:ascii="Times New Roman" w:hAnsi="Times New Roman" w:cs="Times New Roman"/>
              </w:rPr>
              <w:t>№</w:t>
            </w:r>
            <w:r w:rsidRPr="00B07E90">
              <w:rPr>
                <w:rFonts w:ascii="Times New Roman" w:hAnsi="Times New Roman" w:cs="Times New Roman"/>
              </w:rPr>
              <w:t xml:space="preserve"> 186, ГОСТ 33073-20141</w:t>
            </w:r>
            <w:r w:rsidR="00B07E90">
              <w:rPr>
                <w:rFonts w:ascii="Times New Roman" w:hAnsi="Times New Roman" w:cs="Times New Roman"/>
              </w:rPr>
              <w:t xml:space="preserve"> </w:t>
            </w:r>
            <w:r w:rsidR="00B07E90" w:rsidRPr="00B07E90">
              <w:rPr>
                <w:rFonts w:ascii="Times New Roman" w:hAnsi="Times New Roman" w:cs="Times New Roman"/>
              </w:rPr>
              <w:t xml:space="preserve">«Электрическая энергия. </w:t>
            </w:r>
            <w:r w:rsidR="00B07E90" w:rsidRPr="00B07E90">
              <w:rPr>
                <w:rFonts w:ascii="Times New Roman" w:hAnsi="Times New Roman" w:cs="Times New Roman"/>
              </w:rPr>
              <w:lastRenderedPageBreak/>
              <w:t xml:space="preserve">Совместимость технических средств электромагнитная. Контроль и мониторинг качества электрической энергии в системах электроснабжения общего назначения» </w:t>
            </w:r>
          </w:p>
          <w:p w:rsidR="00735D02" w:rsidRPr="00B07E90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B07E90" w:rsidTr="002367B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B07E90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07E90">
              <w:rPr>
                <w:rFonts w:ascii="Times New Roman" w:eastAsia="Calibri" w:hAnsi="Times New Roman" w:cs="Times New Roman"/>
                <w:lang w:eastAsia="en-US"/>
              </w:rPr>
              <w:lastRenderedPageBreak/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B07E90" w:rsidRDefault="00E45EA4" w:rsidP="00E45EA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07E90">
              <w:rPr>
                <w:rFonts w:ascii="Times New Roman" w:hAnsi="Times New Roman" w:cs="Times New Roman"/>
              </w:rPr>
              <w:t>Рассмотрение заявления и согласование с потребителем точек контроля и сроков проведения контроля/испытания качества электрической энергии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88" w:rsidRPr="00B07E90" w:rsidRDefault="00E45EA4" w:rsidP="002267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E90">
              <w:rPr>
                <w:rFonts w:ascii="Times New Roman" w:hAnsi="Times New Roman" w:cs="Times New Roman"/>
              </w:rPr>
              <w:t>Наличие всех необходимых сведений в заявлении</w:t>
            </w:r>
            <w:r w:rsidR="00E52409">
              <w:rPr>
                <w:rFonts w:ascii="Times New Roman" w:hAnsi="Times New Roman" w:cs="Times New Roman"/>
              </w:rPr>
              <w:t>.</w:t>
            </w:r>
          </w:p>
          <w:p w:rsidR="00E45EA4" w:rsidRPr="00B07E90" w:rsidRDefault="00E45EA4" w:rsidP="00E524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E90">
              <w:rPr>
                <w:rFonts w:ascii="Times New Roman" w:hAnsi="Times New Roman" w:cs="Times New Roman"/>
              </w:rPr>
              <w:t xml:space="preserve">Согласование </w:t>
            </w:r>
            <w:r w:rsidR="00E52409">
              <w:rPr>
                <w:rFonts w:ascii="Times New Roman" w:hAnsi="Times New Roman" w:cs="Times New Roman"/>
              </w:rPr>
              <w:t>МУП «Горэлектросеть»</w:t>
            </w:r>
            <w:r w:rsidRPr="00B07E90">
              <w:rPr>
                <w:rFonts w:ascii="Times New Roman" w:hAnsi="Times New Roman" w:cs="Times New Roman"/>
              </w:rPr>
              <w:t xml:space="preserve"> с потребителем точек контроля и сроков проведения контроля/испытания качества электрической энергии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B07E90" w:rsidRDefault="00E45EA4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07E90">
              <w:rPr>
                <w:rFonts w:ascii="Times New Roman" w:hAnsi="Times New Roman" w:cs="Times New Roman"/>
              </w:rPr>
              <w:t>По телефону, письменное обращение заказным письмом с уведомлением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B07E90" w:rsidRDefault="00735D02" w:rsidP="002F142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B07E90" w:rsidRDefault="00735D02" w:rsidP="00140DD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B07E90" w:rsidTr="002367B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B07E90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07E90">
              <w:rPr>
                <w:rFonts w:ascii="Times New Roman" w:eastAsia="Calibri" w:hAnsi="Times New Roman" w:cs="Times New Roman"/>
                <w:lang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B07E90" w:rsidRDefault="002C704A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07E90">
              <w:rPr>
                <w:rFonts w:ascii="Times New Roman" w:hAnsi="Times New Roman" w:cs="Times New Roman"/>
              </w:rPr>
              <w:t>Проведение контроля показателей качества электрической энергии и обработка результатов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DDF" w:rsidRPr="00B07E90" w:rsidRDefault="002C704A" w:rsidP="00296F6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07E90">
              <w:rPr>
                <w:rFonts w:ascii="Times New Roman" w:hAnsi="Times New Roman" w:cs="Times New Roman"/>
              </w:rPr>
              <w:t>Согласованные с потребителем точки контроля и сроки проведения контроля/испытания качества электрической энергии</w:t>
            </w:r>
            <w:r w:rsidR="00296F64">
              <w:rPr>
                <w:rFonts w:ascii="Times New Roman" w:hAnsi="Times New Roman" w:cs="Times New Roman"/>
              </w:rPr>
              <w:t xml:space="preserve">. </w:t>
            </w:r>
            <w:r w:rsidR="00296F64" w:rsidRPr="00B07E90">
              <w:rPr>
                <w:rFonts w:ascii="Times New Roman" w:hAnsi="Times New Roman" w:cs="Times New Roman"/>
              </w:rPr>
              <w:t>Проведение испытаний (измерений) показателей качества электрической энергии, обработка результатов испытаний</w:t>
            </w:r>
            <w:r w:rsidR="00296F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B07E90" w:rsidRDefault="00296F64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Очно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B07E90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0" w:rsidRDefault="00B07E90" w:rsidP="00B07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E90">
              <w:rPr>
                <w:rFonts w:ascii="Times New Roman" w:hAnsi="Times New Roman" w:cs="Times New Roman"/>
              </w:rPr>
              <w:t>ГОСТ 33073-2014 «Электрическая энергия. Совместимость технических средств электромагнитная. Контроль и мониторинг качества электрической энергии в системах элек</w:t>
            </w:r>
            <w:r w:rsidR="00A544CE">
              <w:rPr>
                <w:rFonts w:ascii="Times New Roman" w:hAnsi="Times New Roman" w:cs="Times New Roman"/>
              </w:rPr>
              <w:t>троснабжения общего назначения»,</w:t>
            </w:r>
          </w:p>
          <w:p w:rsidR="00B07E90" w:rsidRPr="00B07E90" w:rsidRDefault="00B07E90" w:rsidP="00B07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E90">
              <w:rPr>
                <w:rFonts w:ascii="Times New Roman" w:hAnsi="Times New Roman" w:cs="Times New Roman"/>
              </w:rPr>
              <w:t>ГОСТ 32144-2013 «Электрическая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</w:t>
            </w:r>
          </w:p>
          <w:p w:rsidR="00735D02" w:rsidRPr="00B07E90" w:rsidRDefault="00735D02" w:rsidP="00A40A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C704A" w:rsidRPr="00B07E90" w:rsidTr="002367B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A" w:rsidRPr="00B07E90" w:rsidRDefault="002C704A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07E90">
              <w:rPr>
                <w:rFonts w:ascii="Times New Roman" w:eastAsia="Calibri" w:hAnsi="Times New Roman" w:cs="Times New Roman"/>
                <w:lang w:eastAsia="en-US"/>
              </w:rPr>
              <w:lastRenderedPageBreak/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A" w:rsidRPr="00B07E90" w:rsidRDefault="002C704A" w:rsidP="00586E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E90">
              <w:rPr>
                <w:rFonts w:ascii="Times New Roman" w:hAnsi="Times New Roman" w:cs="Times New Roman"/>
              </w:rPr>
              <w:t>Оформление и направление потребителю результатов контроля качества электроэнергии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A" w:rsidRPr="00B07E90" w:rsidRDefault="002C704A" w:rsidP="002722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E90">
              <w:rPr>
                <w:rFonts w:ascii="Times New Roman" w:hAnsi="Times New Roman" w:cs="Times New Roman"/>
              </w:rPr>
              <w:t>Оформление Акта/ протокола измерений показателей качества электрической энергии и направление Акта/протокола потребителю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A" w:rsidRPr="00B07E90" w:rsidRDefault="002C704A" w:rsidP="00586E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E90">
              <w:rPr>
                <w:rFonts w:ascii="Times New Roman" w:hAnsi="Times New Roman" w:cs="Times New Roman"/>
              </w:rPr>
              <w:t>Письменно заказным письмом с уведомлением, очно в офисе обслуживание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4A" w:rsidRPr="00B07E90" w:rsidRDefault="002C704A" w:rsidP="002C704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07E90">
              <w:rPr>
                <w:rFonts w:ascii="Times New Roman" w:hAnsi="Times New Roman" w:cs="Times New Roman"/>
              </w:rPr>
              <w:t>Не более 60 дней при условии направления потребителю промежуточного ответа в течение 30 рабочих дней с указанием соответствующих причин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CE" w:rsidRDefault="002C704A" w:rsidP="00296F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7E90">
              <w:rPr>
                <w:rFonts w:ascii="Times New Roman" w:hAnsi="Times New Roman" w:cs="Times New Roman"/>
              </w:rPr>
              <w:t>ГОСТ 32144-2013</w:t>
            </w:r>
            <w:r w:rsidR="00B07E90">
              <w:rPr>
                <w:rFonts w:ascii="Times New Roman" w:hAnsi="Times New Roman" w:cs="Times New Roman"/>
              </w:rPr>
              <w:t xml:space="preserve"> </w:t>
            </w:r>
            <w:r w:rsidR="00B07E90" w:rsidRPr="00B07E90">
              <w:rPr>
                <w:rFonts w:ascii="Times New Roman" w:hAnsi="Times New Roman" w:cs="Times New Roman"/>
              </w:rPr>
              <w:t>«Электрическая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</w:t>
            </w:r>
            <w:r w:rsidRPr="00B07E90">
              <w:rPr>
                <w:rFonts w:ascii="Times New Roman" w:hAnsi="Times New Roman" w:cs="Times New Roman"/>
              </w:rPr>
              <w:t xml:space="preserve">, </w:t>
            </w:r>
          </w:p>
          <w:p w:rsidR="002C704A" w:rsidRPr="00B07E90" w:rsidRDefault="002C704A" w:rsidP="00296F6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07E90">
              <w:rPr>
                <w:rFonts w:ascii="Times New Roman" w:hAnsi="Times New Roman" w:cs="Times New Roman"/>
              </w:rPr>
              <w:t xml:space="preserve">Единые стандарты качества обслуживания сетевыми организациями потребителей услуг сетевых организаций, утвержденные приказом Минэнерго России от 15.04.2014 </w:t>
            </w:r>
            <w:r w:rsidR="00296F64">
              <w:rPr>
                <w:rFonts w:ascii="Times New Roman" w:hAnsi="Times New Roman" w:cs="Times New Roman"/>
              </w:rPr>
              <w:t>№</w:t>
            </w:r>
            <w:r w:rsidRPr="00B07E90">
              <w:rPr>
                <w:rFonts w:ascii="Times New Roman" w:hAnsi="Times New Roman" w:cs="Times New Roman"/>
              </w:rPr>
              <w:t xml:space="preserve"> 186</w:t>
            </w:r>
          </w:p>
        </w:tc>
      </w:tr>
    </w:tbl>
    <w:p w:rsidR="00735D02" w:rsidRPr="00B07E90" w:rsidRDefault="00735D02" w:rsidP="00B558B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C704A" w:rsidRPr="00B07E90" w:rsidRDefault="002C704A" w:rsidP="00B558B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03247" w:rsidRDefault="00303247" w:rsidP="00303247">
      <w:pPr>
        <w:pStyle w:val="3"/>
        <w:shd w:val="clear" w:color="auto" w:fill="auto"/>
        <w:spacing w:after="0" w:line="276" w:lineRule="auto"/>
        <w:ind w:left="200"/>
        <w:jc w:val="both"/>
      </w:pPr>
      <w:r w:rsidRPr="00FB3A55">
        <w:rPr>
          <w:rStyle w:val="14"/>
        </w:rPr>
        <w:t>Контактная информация для направления обращений:</w:t>
      </w:r>
      <w:r w:rsidRPr="00FB3A55">
        <w:t xml:space="preserve"> </w:t>
      </w:r>
      <w:r>
        <w:t>пункт</w:t>
      </w:r>
      <w:r w:rsidRPr="00FB3A55">
        <w:t xml:space="preserve"> обслуживания потребителей по телефону </w:t>
      </w:r>
      <w:r w:rsidRPr="00FB3A55">
        <w:rPr>
          <w:u w:val="single"/>
        </w:rPr>
        <w:t>88001000195</w:t>
      </w:r>
      <w:bookmarkStart w:id="0" w:name="bookmark7"/>
      <w:r>
        <w:rPr>
          <w:u w:val="single"/>
        </w:rPr>
        <w:t xml:space="preserve">, </w:t>
      </w:r>
      <w:r w:rsidRPr="00140DDF">
        <w:t xml:space="preserve">Интернет-приемная, </w:t>
      </w:r>
    </w:p>
    <w:p w:rsidR="00303247" w:rsidRPr="00A75737" w:rsidRDefault="00303247" w:rsidP="00A75737">
      <w:pPr>
        <w:pStyle w:val="3"/>
        <w:shd w:val="clear" w:color="auto" w:fill="auto"/>
        <w:spacing w:after="0" w:line="276" w:lineRule="auto"/>
        <w:ind w:left="200"/>
        <w:jc w:val="both"/>
        <w:rPr>
          <w:rStyle w:val="311"/>
          <w:b w:val="0"/>
          <w:bCs w:val="0"/>
          <w:sz w:val="22"/>
          <w:szCs w:val="22"/>
          <w:shd w:val="clear" w:color="auto" w:fill="auto"/>
        </w:rPr>
      </w:pPr>
      <w:r w:rsidRPr="00140DDF">
        <w:t xml:space="preserve">Личный кабинет Заявителя, </w:t>
      </w:r>
      <w:proofErr w:type="gramStart"/>
      <w:r w:rsidRPr="00140DDF">
        <w:t xml:space="preserve">адрес  </w:t>
      </w:r>
      <w:r>
        <w:t>Пункта</w:t>
      </w:r>
      <w:proofErr w:type="gramEnd"/>
      <w:r>
        <w:t xml:space="preserve"> </w:t>
      </w:r>
      <w:r w:rsidRPr="00140DDF">
        <w:t xml:space="preserve">обслуживания </w:t>
      </w:r>
      <w:r w:rsidR="00A75737">
        <w:t>потребителей</w:t>
      </w:r>
      <w:bookmarkStart w:id="1" w:name="_GoBack"/>
      <w:bookmarkEnd w:id="1"/>
      <w:r w:rsidRPr="00140DDF">
        <w:t xml:space="preserve"> на официальном сайте МУП «Г</w:t>
      </w:r>
      <w:r>
        <w:t>орэлектросеть</w:t>
      </w:r>
      <w:r w:rsidRPr="00140DDF">
        <w:t>»:</w:t>
      </w:r>
      <w:r w:rsidRPr="00140DDF">
        <w:rPr>
          <w:rStyle w:val="320"/>
        </w:rPr>
        <w:t xml:space="preserve"> </w:t>
      </w:r>
      <w:bookmarkEnd w:id="0"/>
      <w:r w:rsidRPr="00140DDF">
        <w:rPr>
          <w:rStyle w:val="311"/>
        </w:rPr>
        <w:fldChar w:fldCharType="begin"/>
      </w:r>
      <w:r w:rsidRPr="00140DDF">
        <w:rPr>
          <w:rStyle w:val="311"/>
        </w:rPr>
        <w:instrText xml:space="preserve"> HYPERLINK "http://www.muromges.ru/" </w:instrText>
      </w:r>
      <w:r w:rsidRPr="00140DDF">
        <w:rPr>
          <w:rStyle w:val="311"/>
        </w:rPr>
        <w:fldChar w:fldCharType="separate"/>
      </w:r>
      <w:r w:rsidRPr="00140DDF">
        <w:rPr>
          <w:rStyle w:val="a8"/>
        </w:rPr>
        <w:t>http://www.muromges.ru/</w:t>
      </w:r>
      <w:r w:rsidRPr="00140DDF">
        <w:rPr>
          <w:rStyle w:val="311"/>
        </w:rPr>
        <w:fldChar w:fldCharType="end"/>
      </w:r>
    </w:p>
    <w:p w:rsidR="00140DDF" w:rsidRPr="00140DDF" w:rsidRDefault="00140DDF" w:rsidP="00B558B6">
      <w:pPr>
        <w:pStyle w:val="3"/>
        <w:shd w:val="clear" w:color="auto" w:fill="auto"/>
        <w:spacing w:after="0" w:line="276" w:lineRule="auto"/>
        <w:ind w:left="142"/>
        <w:jc w:val="both"/>
        <w:rPr>
          <w:rFonts w:eastAsia="Calibri"/>
          <w:b/>
          <w:lang w:eastAsia="en-US"/>
        </w:rPr>
      </w:pPr>
    </w:p>
    <w:sectPr w:rsidR="00140DDF" w:rsidRPr="00140DDF" w:rsidSect="00B558B6">
      <w:pgSz w:w="16838" w:h="11906" w:orient="landscape"/>
      <w:pgMar w:top="127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FD"/>
    <w:rsid w:val="00000863"/>
    <w:rsid w:val="00007778"/>
    <w:rsid w:val="00040F88"/>
    <w:rsid w:val="00050B5F"/>
    <w:rsid w:val="00051A09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0DDF"/>
    <w:rsid w:val="001411FB"/>
    <w:rsid w:val="00153EB1"/>
    <w:rsid w:val="0015790E"/>
    <w:rsid w:val="00173672"/>
    <w:rsid w:val="00185D09"/>
    <w:rsid w:val="00190B50"/>
    <w:rsid w:val="00194495"/>
    <w:rsid w:val="00195774"/>
    <w:rsid w:val="001C133E"/>
    <w:rsid w:val="001C35F9"/>
    <w:rsid w:val="001C736B"/>
    <w:rsid w:val="001E39CA"/>
    <w:rsid w:val="001F2267"/>
    <w:rsid w:val="00226788"/>
    <w:rsid w:val="002367BD"/>
    <w:rsid w:val="00240850"/>
    <w:rsid w:val="0027225F"/>
    <w:rsid w:val="00281979"/>
    <w:rsid w:val="00296F64"/>
    <w:rsid w:val="00297370"/>
    <w:rsid w:val="002C704A"/>
    <w:rsid w:val="002F142B"/>
    <w:rsid w:val="00303247"/>
    <w:rsid w:val="00314196"/>
    <w:rsid w:val="003153AA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37587"/>
    <w:rsid w:val="005547C4"/>
    <w:rsid w:val="00567B78"/>
    <w:rsid w:val="00570D7B"/>
    <w:rsid w:val="00571427"/>
    <w:rsid w:val="00586E66"/>
    <w:rsid w:val="005944D0"/>
    <w:rsid w:val="005A0B67"/>
    <w:rsid w:val="005B3943"/>
    <w:rsid w:val="005B4B4A"/>
    <w:rsid w:val="005F3B29"/>
    <w:rsid w:val="00602694"/>
    <w:rsid w:val="006076E0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7B0931"/>
    <w:rsid w:val="007B6359"/>
    <w:rsid w:val="00826F44"/>
    <w:rsid w:val="008360A8"/>
    <w:rsid w:val="00862183"/>
    <w:rsid w:val="008800CE"/>
    <w:rsid w:val="00883542"/>
    <w:rsid w:val="008A0F01"/>
    <w:rsid w:val="008A4F4F"/>
    <w:rsid w:val="008E4667"/>
    <w:rsid w:val="008E7849"/>
    <w:rsid w:val="008F3B5E"/>
    <w:rsid w:val="009156F7"/>
    <w:rsid w:val="00921505"/>
    <w:rsid w:val="00923FE9"/>
    <w:rsid w:val="009445CC"/>
    <w:rsid w:val="00954D93"/>
    <w:rsid w:val="00960E95"/>
    <w:rsid w:val="009668BB"/>
    <w:rsid w:val="00985F03"/>
    <w:rsid w:val="009940C1"/>
    <w:rsid w:val="009D1873"/>
    <w:rsid w:val="009D383C"/>
    <w:rsid w:val="009F0DC3"/>
    <w:rsid w:val="009F6903"/>
    <w:rsid w:val="00A04451"/>
    <w:rsid w:val="00A221CF"/>
    <w:rsid w:val="00A26195"/>
    <w:rsid w:val="00A40A37"/>
    <w:rsid w:val="00A544CE"/>
    <w:rsid w:val="00A65347"/>
    <w:rsid w:val="00A75737"/>
    <w:rsid w:val="00AC66EE"/>
    <w:rsid w:val="00AD0CA2"/>
    <w:rsid w:val="00AD344C"/>
    <w:rsid w:val="00AF5F5C"/>
    <w:rsid w:val="00AF6925"/>
    <w:rsid w:val="00B07E90"/>
    <w:rsid w:val="00B12A18"/>
    <w:rsid w:val="00B54D90"/>
    <w:rsid w:val="00B558B6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0176"/>
    <w:rsid w:val="00C4353B"/>
    <w:rsid w:val="00C61CDF"/>
    <w:rsid w:val="00C62410"/>
    <w:rsid w:val="00C8535C"/>
    <w:rsid w:val="00CB3F27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45EA4"/>
    <w:rsid w:val="00E5075A"/>
    <w:rsid w:val="00E52409"/>
    <w:rsid w:val="00E84A90"/>
    <w:rsid w:val="00EA3542"/>
    <w:rsid w:val="00EA472C"/>
    <w:rsid w:val="00EB374F"/>
    <w:rsid w:val="00ED262B"/>
    <w:rsid w:val="00F10BE7"/>
    <w:rsid w:val="00F14F91"/>
    <w:rsid w:val="00F21111"/>
    <w:rsid w:val="00F25F22"/>
    <w:rsid w:val="00F30858"/>
    <w:rsid w:val="00F31692"/>
    <w:rsid w:val="00F35009"/>
    <w:rsid w:val="00F4467C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04FE3-A3D9-41C4-AABB-D396F7EA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  <w:style w:type="character" w:customStyle="1" w:styleId="12">
    <w:name w:val="Заголовок №1_"/>
    <w:basedOn w:val="a0"/>
    <w:link w:val="110"/>
    <w:uiPriority w:val="99"/>
    <w:locked/>
    <w:rsid w:val="00CB3F2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CB3F2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CB3F27"/>
    <w:pPr>
      <w:shd w:val="clear" w:color="auto" w:fill="FFFFFF"/>
      <w:spacing w:before="240" w:after="600" w:line="240" w:lineRule="atLeas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4">
    <w:name w:val="Основной текст + Полужирный1"/>
    <w:basedOn w:val="a0"/>
    <w:uiPriority w:val="99"/>
    <w:rsid w:val="007B093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0">
    <w:name w:val="Основной текст (3) + Полужирный"/>
    <w:basedOn w:val="a0"/>
    <w:uiPriority w:val="99"/>
    <w:rsid w:val="0000777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1">
    <w:name w:val="Основной текст (3)"/>
    <w:basedOn w:val="a0"/>
    <w:uiPriority w:val="99"/>
    <w:rsid w:val="00007778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130">
    <w:name w:val="Основной текст + 13"/>
    <w:aliases w:val="5 pt"/>
    <w:basedOn w:val="a0"/>
    <w:uiPriority w:val="99"/>
    <w:rsid w:val="002367BD"/>
    <w:rPr>
      <w:rFonts w:ascii="Times New Roman" w:hAnsi="Times New Roman" w:cs="Times New Roman"/>
      <w:spacing w:val="0"/>
      <w:sz w:val="27"/>
      <w:szCs w:val="27"/>
    </w:rPr>
  </w:style>
  <w:style w:type="character" w:customStyle="1" w:styleId="32">
    <w:name w:val="Основной текст (3)_"/>
    <w:basedOn w:val="a0"/>
    <w:link w:val="310"/>
    <w:uiPriority w:val="99"/>
    <w:locked/>
    <w:rsid w:val="00140DD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20">
    <w:name w:val="Основной текст (3) + Полужирный2"/>
    <w:basedOn w:val="32"/>
    <w:uiPriority w:val="99"/>
    <w:rsid w:val="00140DDF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1">
    <w:name w:val="Основной текст (3) + Полужирный1"/>
    <w:basedOn w:val="32"/>
    <w:uiPriority w:val="99"/>
    <w:rsid w:val="00140DD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140DDF"/>
    <w:pPr>
      <w:shd w:val="clear" w:color="auto" w:fill="FFFFFF"/>
      <w:spacing w:before="60" w:after="120" w:line="240" w:lineRule="atLeast"/>
      <w:jc w:val="right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9A592-E17E-4D74-8CC1-8A58BEE46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GusevaEA</dc:creator>
  <cp:keywords/>
  <dc:description/>
  <cp:lastModifiedBy>Ирина</cp:lastModifiedBy>
  <cp:revision>12</cp:revision>
  <cp:lastPrinted>2019-02-08T12:50:00Z</cp:lastPrinted>
  <dcterms:created xsi:type="dcterms:W3CDTF">2018-03-21T08:43:00Z</dcterms:created>
  <dcterms:modified xsi:type="dcterms:W3CDTF">2019-02-15T08:51:00Z</dcterms:modified>
</cp:coreProperties>
</file>